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A1" w:rsidRPr="004355CB" w:rsidRDefault="001053A1" w:rsidP="004355CB">
      <w:pPr>
        <w:shd w:val="clear" w:color="auto" w:fill="FFFFFF"/>
        <w:spacing w:after="0" w:line="240" w:lineRule="auto"/>
        <w:jc w:val="center"/>
        <w:outlineLvl w:val="2"/>
        <w:rPr>
          <w:rFonts w:ascii="Monotype Corsiva" w:eastAsia="Times New Roman" w:hAnsi="Monotype Corsiva" w:cs="Arial"/>
          <w:b/>
          <w:bCs/>
          <w:color w:val="D42A8C"/>
          <w:sz w:val="48"/>
          <w:szCs w:val="48"/>
          <w:lang w:eastAsia="ru-RU"/>
        </w:rPr>
      </w:pPr>
      <w:r w:rsidRPr="004355CB">
        <w:rPr>
          <w:rFonts w:ascii="Monotype Corsiva" w:eastAsia="Times New Roman" w:hAnsi="Monotype Corsiva" w:cs="Arial"/>
          <w:b/>
          <w:bCs/>
          <w:color w:val="D42A8C"/>
          <w:sz w:val="48"/>
          <w:szCs w:val="48"/>
          <w:lang w:eastAsia="ru-RU"/>
        </w:rPr>
        <w:t>«Использование нестандартного физкультурного оборудования для развития двигательной активности детей дошкольного возраста».</w:t>
      </w:r>
    </w:p>
    <w:p w:rsidR="001053A1" w:rsidRPr="004355CB" w:rsidRDefault="001053A1" w:rsidP="001053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 xml:space="preserve">Движение - это основа любой деятельности ребёнка. Но при этом в наше время многие врачи отмечают значительное сокращение объёма двигательной деятельности детей. Именно гиподинамия в детском возрасте приводит чаще всего к снижению уровня здоровья малышей дошкольного возраста, ослаблению </w:t>
      </w:r>
      <w:proofErr w:type="spellStart"/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имуннозащитных</w:t>
      </w:r>
      <w:proofErr w:type="spellEnd"/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 xml:space="preserve"> сил организма, способствует задержке физического и умственного развития. На основе собственных наблюдений могу отметить заметное снижение интереса детей к организованной двигательной деятельности: дети малоподвижны, не желают принимать участие в подвижных играх и упражнениях.</w:t>
      </w:r>
    </w:p>
    <w:p w:rsidR="001053A1" w:rsidRPr="004355CB" w:rsidRDefault="001053A1" w:rsidP="001053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Опираясь на мнение специалистов в области физического воспитания дошкольников утверждающих, что именно в дошкольном возрасте в результате целенаправленного педагогического воздействия формируется здоровье, создаются предпосылки для развития выносливости, скоростно-силовых качеств, происходит совершенствование деятельности основных физических систем организма, можно сделать вывод, что необходимо.</w:t>
      </w:r>
    </w:p>
    <w:p w:rsidR="001053A1" w:rsidRPr="004355CB" w:rsidRDefault="001053A1" w:rsidP="001053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1) Повысить интерес детей к различным видам двигательной деятельности.</w:t>
      </w:r>
    </w:p>
    <w:p w:rsidR="001053A1" w:rsidRPr="004355CB" w:rsidRDefault="001053A1" w:rsidP="001053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2) Увеличить объём двигательной активности детей.</w:t>
      </w:r>
    </w:p>
    <w:p w:rsidR="001053A1" w:rsidRPr="004355CB" w:rsidRDefault="001053A1" w:rsidP="001053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3) Побуждать детей к самостоятельной двигательной деятельности.</w:t>
      </w:r>
    </w:p>
    <w:p w:rsidR="001053A1" w:rsidRPr="004355CB" w:rsidRDefault="001053A1" w:rsidP="001053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4) Поднять эмоциональный настрой детей.</w:t>
      </w:r>
    </w:p>
    <w:p w:rsidR="001053A1" w:rsidRPr="004355CB" w:rsidRDefault="001053A1" w:rsidP="001053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Все вышеуказанные задачи легко решаются на физкультурных занятиях, а также в играх, эстафетах и самостоятельной двигательной деятельности с применением нетрадиционного физкультурного оборудования. Именно использование нетрадиционного физкультурного оборудования позволяет:</w:t>
      </w:r>
    </w:p>
    <w:p w:rsidR="001053A1" w:rsidRPr="004355CB" w:rsidRDefault="001053A1" w:rsidP="001053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1) Повысить интерес детей к выполнению основных движений и игр.</w:t>
      </w:r>
    </w:p>
    <w:p w:rsidR="001053A1" w:rsidRPr="004355CB" w:rsidRDefault="001053A1" w:rsidP="001053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2) Развивать у детей наблюдательность, эстетическое восприятие, воображение, зрительную память.</w:t>
      </w:r>
    </w:p>
    <w:p w:rsidR="001053A1" w:rsidRPr="004355CB" w:rsidRDefault="001053A1" w:rsidP="001053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3) Развивать чувство формы и цвета.</w:t>
      </w:r>
    </w:p>
    <w:p w:rsidR="001053A1" w:rsidRPr="004355CB" w:rsidRDefault="001053A1" w:rsidP="001053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4) Способствовать формированию физических качеств и двигательных умений детей.</w:t>
      </w:r>
    </w:p>
    <w:p w:rsidR="001053A1" w:rsidRPr="004355CB" w:rsidRDefault="001053A1" w:rsidP="001053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lastRenderedPageBreak/>
        <w:t>Наряду с традиционным стандартным оборудованием в физкультурных уголках групп детского сада обязательно необходимо иметь и нестандартное физку</w:t>
      </w:r>
      <w:r w:rsidR="004A269F"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льтурное оборудование. При этом</w:t>
      </w:r>
      <w:proofErr w:type="gramStart"/>
      <w:r w:rsidR="004A269F"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,</w:t>
      </w:r>
      <w:proofErr w:type="gramEnd"/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 xml:space="preserve"> оно обязательно должно соответствовать требованиям «Инструкции по охране жизни и здоровья детей», легко подвергаться санитарной обработке, обеспечивать безопасность детей во время игр и занятий.</w:t>
      </w:r>
    </w:p>
    <w:p w:rsidR="001053A1" w:rsidRPr="004355CB" w:rsidRDefault="001053A1" w:rsidP="001053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Я предлагаю несколько примеров нестандартного физкультурного оборудования, которые легко можно изготовить своими руками и использовать его для проведения подвижных игр в группе и на прогулке, различных игровых упражнений и занятий на свежем воздухе.</w:t>
      </w:r>
    </w:p>
    <w:p w:rsidR="001053A1" w:rsidRPr="00802FDB" w:rsidRDefault="001053A1" w:rsidP="001053A1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E9099E"/>
          <w:sz w:val="28"/>
          <w:szCs w:val="28"/>
          <w:lang w:eastAsia="ru-RU"/>
        </w:rPr>
      </w:pPr>
      <w:r w:rsidRPr="00802FDB">
        <w:rPr>
          <w:rFonts w:ascii="Arial" w:eastAsia="Times New Roman" w:hAnsi="Arial" w:cs="Arial"/>
          <w:b/>
          <w:bCs/>
          <w:color w:val="E9099E"/>
          <w:sz w:val="28"/>
          <w:szCs w:val="28"/>
          <w:lang w:eastAsia="ru-RU"/>
        </w:rPr>
        <w:t xml:space="preserve">1) </w:t>
      </w:r>
      <w:proofErr w:type="spellStart"/>
      <w:r w:rsidRPr="00802FDB">
        <w:rPr>
          <w:rFonts w:ascii="Arial" w:eastAsia="Times New Roman" w:hAnsi="Arial" w:cs="Arial"/>
          <w:b/>
          <w:bCs/>
          <w:color w:val="E9099E"/>
          <w:sz w:val="28"/>
          <w:szCs w:val="28"/>
          <w:lang w:eastAsia="ru-RU"/>
        </w:rPr>
        <w:t>Массажёрная</w:t>
      </w:r>
      <w:proofErr w:type="spellEnd"/>
      <w:r w:rsidRPr="00802FDB">
        <w:rPr>
          <w:rFonts w:ascii="Arial" w:eastAsia="Times New Roman" w:hAnsi="Arial" w:cs="Arial"/>
          <w:b/>
          <w:bCs/>
          <w:color w:val="E9099E"/>
          <w:sz w:val="28"/>
          <w:szCs w:val="28"/>
          <w:lang w:eastAsia="ru-RU"/>
        </w:rPr>
        <w:t xml:space="preserve"> дорожка.</w:t>
      </w:r>
    </w:p>
    <w:p w:rsidR="001053A1" w:rsidRPr="001053A1" w:rsidRDefault="001053A1" w:rsidP="001053A1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762250" cy="2371725"/>
            <wp:effectExtent l="19050" t="0" r="0" b="0"/>
            <wp:docPr id="1" name="Рисунок 1" descr="Использование нестандартного физкультурного оборудования для развития двигательной активности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ользование нестандартного физкультурного оборудования для развития двигательной активности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A1" w:rsidRPr="004355CB" w:rsidRDefault="001053A1" w:rsidP="001053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 xml:space="preserve">Состоит из </w:t>
      </w:r>
      <w:proofErr w:type="spellStart"/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ковролина</w:t>
      </w:r>
      <w:proofErr w:type="spellEnd"/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 xml:space="preserve"> и пластмассовой мозаики. Улучшает кровообращение, активизирует восстановительные процессы в мышцах,</w:t>
      </w:r>
      <w:r w:rsidR="009F1ECF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 xml:space="preserve"> </w:t>
      </w:r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суставах. Используется для коррекции стопы.</w:t>
      </w:r>
    </w:p>
    <w:p w:rsidR="001053A1" w:rsidRPr="00802FDB" w:rsidRDefault="001053A1" w:rsidP="001053A1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E9099E"/>
          <w:sz w:val="24"/>
          <w:szCs w:val="24"/>
          <w:lang w:eastAsia="ru-RU"/>
        </w:rPr>
      </w:pPr>
      <w:r w:rsidRPr="00802FDB">
        <w:rPr>
          <w:rFonts w:ascii="Arial" w:eastAsia="Times New Roman" w:hAnsi="Arial" w:cs="Arial"/>
          <w:b/>
          <w:bCs/>
          <w:color w:val="E9099E"/>
          <w:sz w:val="24"/>
          <w:szCs w:val="24"/>
          <w:lang w:eastAsia="ru-RU"/>
        </w:rPr>
        <w:t>2) «ЧЬИ СЛЕДЫ»</w:t>
      </w:r>
    </w:p>
    <w:p w:rsidR="009F1ECF" w:rsidRDefault="001053A1" w:rsidP="009F1ECF">
      <w:pPr>
        <w:shd w:val="clear" w:color="auto" w:fill="FFFFFF"/>
        <w:spacing w:after="75" w:line="315" w:lineRule="atLeast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257425" cy="1800225"/>
            <wp:effectExtent l="19050" t="0" r="9525" b="0"/>
            <wp:docPr id="2" name="Рисунок 2" descr="http://www.maam.ru/upload/blogs/c20b663b032d5f4de6988237c9629a9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c20b663b032d5f4de6988237c9629a9e.p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ECF" w:rsidRDefault="009F1ECF" w:rsidP="009F1ECF">
      <w:pPr>
        <w:shd w:val="clear" w:color="auto" w:fill="FFFFFF"/>
        <w:spacing w:after="75" w:line="315" w:lineRule="atLeast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</w:p>
    <w:p w:rsidR="001053A1" w:rsidRDefault="001053A1" w:rsidP="009F1ECF">
      <w:pPr>
        <w:shd w:val="clear" w:color="auto" w:fill="FFFFFF"/>
        <w:spacing w:after="75" w:line="315" w:lineRule="atLeast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Развивает координацию движений, равновесие. Используется при обучении прыжкам на одной, двух ногах, прыжках с поворотами вправо, влево, с продвижением вперед. Такие следы можно использовать в играх-эстафетах.</w:t>
      </w:r>
    </w:p>
    <w:p w:rsidR="009F1ECF" w:rsidRDefault="009F1ECF" w:rsidP="009F1ECF">
      <w:pPr>
        <w:shd w:val="clear" w:color="auto" w:fill="FFFFFF"/>
        <w:spacing w:after="75" w:line="315" w:lineRule="atLeast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</w:p>
    <w:p w:rsidR="009F1ECF" w:rsidRPr="009F1ECF" w:rsidRDefault="009F1ECF" w:rsidP="009F1ECF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053A1" w:rsidRPr="00802FDB" w:rsidRDefault="001053A1" w:rsidP="001053A1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E9099E"/>
          <w:sz w:val="28"/>
          <w:szCs w:val="28"/>
          <w:lang w:eastAsia="ru-RU"/>
        </w:rPr>
      </w:pPr>
      <w:r w:rsidRPr="00802FDB">
        <w:rPr>
          <w:rFonts w:ascii="Arial" w:eastAsia="Times New Roman" w:hAnsi="Arial" w:cs="Arial"/>
          <w:b/>
          <w:bCs/>
          <w:color w:val="E9099E"/>
          <w:sz w:val="28"/>
          <w:szCs w:val="28"/>
          <w:lang w:eastAsia="ru-RU"/>
        </w:rPr>
        <w:lastRenderedPageBreak/>
        <w:t>3) Корригирующие коврики.</w:t>
      </w:r>
    </w:p>
    <w:p w:rsidR="001053A1" w:rsidRPr="00802FDB" w:rsidRDefault="001053A1" w:rsidP="001053A1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E9099E"/>
          <w:sz w:val="21"/>
          <w:szCs w:val="21"/>
          <w:lang w:eastAsia="ru-RU"/>
        </w:rPr>
      </w:pPr>
      <w:r w:rsidRPr="00802FDB">
        <w:rPr>
          <w:rFonts w:ascii="Arial" w:eastAsia="Times New Roman" w:hAnsi="Arial" w:cs="Arial"/>
          <w:noProof/>
          <w:color w:val="E9099E"/>
          <w:sz w:val="21"/>
          <w:szCs w:val="21"/>
          <w:lang w:eastAsia="ru-RU"/>
        </w:rPr>
        <w:drawing>
          <wp:inline distT="0" distB="0" distL="0" distR="0">
            <wp:extent cx="2990850" cy="2266950"/>
            <wp:effectExtent l="19050" t="0" r="0" b="0"/>
            <wp:docPr id="3" name="Рисунок 3" descr="http://www.maam.ru/upload/blogs/6bafd2cd6ddc305d7acb337c91173d8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6bafd2cd6ddc305d7acb337c91173d8e.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A1" w:rsidRPr="004355CB" w:rsidRDefault="001053A1" w:rsidP="001053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proofErr w:type="gramStart"/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Сделаны из клеёнки, расшиты пуговицами.</w:t>
      </w:r>
      <w:proofErr w:type="gramEnd"/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 xml:space="preserve"> </w:t>
      </w:r>
      <w:proofErr w:type="gramStart"/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Предназначены</w:t>
      </w:r>
      <w:proofErr w:type="gramEnd"/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 xml:space="preserve"> для массажа</w:t>
      </w:r>
    </w:p>
    <w:p w:rsidR="001053A1" w:rsidRPr="004355CB" w:rsidRDefault="001053A1" w:rsidP="001053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стоп и профилактики плоскостопия</w:t>
      </w:r>
    </w:p>
    <w:p w:rsidR="004355CB" w:rsidRPr="00802FDB" w:rsidRDefault="001053A1" w:rsidP="001053A1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E9099E"/>
          <w:sz w:val="28"/>
          <w:szCs w:val="28"/>
          <w:lang w:eastAsia="ru-RU"/>
        </w:rPr>
      </w:pPr>
      <w:r w:rsidRPr="00802FDB">
        <w:rPr>
          <w:rFonts w:ascii="Arial" w:eastAsia="Times New Roman" w:hAnsi="Arial" w:cs="Arial"/>
          <w:b/>
          <w:bCs/>
          <w:color w:val="E9099E"/>
          <w:sz w:val="28"/>
          <w:szCs w:val="28"/>
          <w:lang w:eastAsia="ru-RU"/>
        </w:rPr>
        <w:t>4) Веселый обруч</w:t>
      </w:r>
    </w:p>
    <w:p w:rsidR="001053A1" w:rsidRPr="001053A1" w:rsidRDefault="001053A1" w:rsidP="001053A1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514600" cy="2762250"/>
            <wp:effectExtent l="19050" t="0" r="0" b="0"/>
            <wp:docPr id="4" name="Рисунок 4" descr="http://www.maam.ru/upload/blogs/bd45678d9afae1b69cec45c19e9fe6f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bd45678d9afae1b69cec45c19e9fe6f1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A1" w:rsidRPr="004355CB" w:rsidRDefault="001053A1" w:rsidP="001053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Применяется для дыхательной гимнастики. Использование:</w:t>
      </w:r>
    </w:p>
    <w:p w:rsidR="001053A1" w:rsidRPr="004355CB" w:rsidRDefault="001053A1" w:rsidP="001053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- упражнения на дыхания (ленты шевелятся)</w:t>
      </w:r>
      <w:proofErr w:type="gramStart"/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 xml:space="preserve"> .</w:t>
      </w:r>
      <w:proofErr w:type="gramEnd"/>
    </w:p>
    <w:p w:rsidR="001053A1" w:rsidRPr="004355CB" w:rsidRDefault="001053A1" w:rsidP="001053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- прыжки на двух ногах вдоль зала</w:t>
      </w:r>
    </w:p>
    <w:p w:rsidR="004355CB" w:rsidRDefault="001053A1" w:rsidP="001053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- упражнение "Достань рукой до ленточки».</w:t>
      </w:r>
    </w:p>
    <w:p w:rsidR="009F1ECF" w:rsidRDefault="009F1ECF" w:rsidP="001053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</w:p>
    <w:p w:rsidR="009F1ECF" w:rsidRDefault="009F1ECF" w:rsidP="001053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</w:p>
    <w:p w:rsidR="009F1ECF" w:rsidRDefault="009F1ECF" w:rsidP="001053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</w:p>
    <w:p w:rsidR="009F1ECF" w:rsidRDefault="009F1ECF" w:rsidP="001053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</w:p>
    <w:p w:rsidR="00802FDB" w:rsidRDefault="00802FDB" w:rsidP="001053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</w:p>
    <w:p w:rsidR="004355CB" w:rsidRPr="004355CB" w:rsidRDefault="004355CB" w:rsidP="001053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</w:p>
    <w:p w:rsidR="00E705E5" w:rsidRDefault="00E705E5" w:rsidP="001053A1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E9099E"/>
          <w:sz w:val="24"/>
          <w:szCs w:val="24"/>
          <w:lang w:eastAsia="ru-RU"/>
        </w:rPr>
      </w:pPr>
    </w:p>
    <w:p w:rsidR="00E705E5" w:rsidRDefault="00E705E5" w:rsidP="001053A1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E9099E"/>
          <w:sz w:val="24"/>
          <w:szCs w:val="24"/>
          <w:lang w:eastAsia="ru-RU"/>
        </w:rPr>
      </w:pPr>
    </w:p>
    <w:p w:rsidR="004355CB" w:rsidRPr="00802FDB" w:rsidRDefault="001053A1" w:rsidP="001053A1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E9099E"/>
          <w:sz w:val="24"/>
          <w:szCs w:val="24"/>
          <w:lang w:eastAsia="ru-RU"/>
        </w:rPr>
      </w:pPr>
      <w:r w:rsidRPr="00802FDB">
        <w:rPr>
          <w:rFonts w:ascii="Arial" w:eastAsia="Times New Roman" w:hAnsi="Arial" w:cs="Arial"/>
          <w:b/>
          <w:bCs/>
          <w:color w:val="E9099E"/>
          <w:sz w:val="24"/>
          <w:szCs w:val="24"/>
          <w:lang w:eastAsia="ru-RU"/>
        </w:rPr>
        <w:t>6) «ДОРОЖКА СО СЛЕДАМИ»</w:t>
      </w:r>
    </w:p>
    <w:p w:rsidR="001053A1" w:rsidRPr="001053A1" w:rsidRDefault="001053A1" w:rsidP="001053A1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933700" cy="1695450"/>
            <wp:effectExtent l="19050" t="0" r="0" b="0"/>
            <wp:docPr id="5" name="Рисунок 5" descr="http://www.maam.ru/upload/blogs/59f95a799255f5f619f219ab8be13c1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59f95a799255f5f619f219ab8be13c18.p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A1" w:rsidRPr="001053A1" w:rsidRDefault="001053A1" w:rsidP="001053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53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1053A1" w:rsidRPr="004355CB" w:rsidRDefault="001053A1" w:rsidP="001053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r w:rsidRPr="004355CB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Важно помнить, что применяя нетрадиционное оборудование на физкультурных занятиях, играх и игровых упражнениях, эстафетах, занятиях на свежем воздухе мы повышаем интерес детей к различным видам двигательной деятельности, увеличиваем объём двигательной активности, поднимаем эмоциональный настрой.</w:t>
      </w:r>
    </w:p>
    <w:p w:rsidR="00E40954" w:rsidRDefault="00E40954"/>
    <w:sectPr w:rsidR="00E40954" w:rsidSect="00802FDB">
      <w:pgSz w:w="11906" w:h="16838"/>
      <w:pgMar w:top="567" w:right="851" w:bottom="567" w:left="1701" w:header="709" w:footer="709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3A1"/>
    <w:rsid w:val="001053A1"/>
    <w:rsid w:val="001717DA"/>
    <w:rsid w:val="00307300"/>
    <w:rsid w:val="003A2715"/>
    <w:rsid w:val="004355CB"/>
    <w:rsid w:val="004A269F"/>
    <w:rsid w:val="004C31D6"/>
    <w:rsid w:val="004F2095"/>
    <w:rsid w:val="00624620"/>
    <w:rsid w:val="00802FDB"/>
    <w:rsid w:val="00961A5A"/>
    <w:rsid w:val="009F1ECF"/>
    <w:rsid w:val="00E40954"/>
    <w:rsid w:val="00E7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54"/>
  </w:style>
  <w:style w:type="paragraph" w:styleId="3">
    <w:name w:val="heading 3"/>
    <w:basedOn w:val="a"/>
    <w:link w:val="30"/>
    <w:uiPriority w:val="9"/>
    <w:qFormat/>
    <w:rsid w:val="00105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053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5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53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9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0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5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8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User2014</dc:creator>
  <cp:keywords/>
  <dc:description/>
  <cp:lastModifiedBy>Admin</cp:lastModifiedBy>
  <cp:revision>8</cp:revision>
  <dcterms:created xsi:type="dcterms:W3CDTF">2015-01-25T08:59:00Z</dcterms:created>
  <dcterms:modified xsi:type="dcterms:W3CDTF">2015-01-29T10:00:00Z</dcterms:modified>
</cp:coreProperties>
</file>