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BE" w:rsidRPr="00ED019A" w:rsidRDefault="00C44DBE">
      <w:pPr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</w:t>
      </w:r>
      <w:r w:rsidR="00120377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ED019A">
        <w:rPr>
          <w:rFonts w:ascii="Times New Roman" w:hAnsi="Times New Roman" w:cs="Times New Roman"/>
          <w:b/>
          <w:i/>
          <w:color w:val="7030A0"/>
          <w:sz w:val="40"/>
          <w:szCs w:val="40"/>
        </w:rPr>
        <w:t>Информация для родителей</w:t>
      </w:r>
    </w:p>
    <w:p w:rsidR="00C44DBE" w:rsidRPr="00ED019A" w:rsidRDefault="00C44DBE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D019A">
        <w:rPr>
          <w:rFonts w:ascii="Times New Roman" w:hAnsi="Times New Roman" w:cs="Times New Roman"/>
          <w:b/>
          <w:color w:val="C00000"/>
          <w:sz w:val="44"/>
          <w:szCs w:val="44"/>
        </w:rPr>
        <w:t>Заикание. Предупредить легче, чем лечить.</w:t>
      </w:r>
    </w:p>
    <w:p w:rsidR="00796242" w:rsidRDefault="0079624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372756" cy="4067504"/>
            <wp:effectExtent l="19050" t="0" r="0" b="0"/>
            <wp:docPr id="1" name="Рисунок 1" descr="http://myderma.ru/data/multinews/53884b2a55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derma.ru/data/multinews/53884b2a550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56" cy="406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BE" w:rsidRDefault="00C44DBE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C44DBE">
        <w:rPr>
          <w:rFonts w:ascii="Times New Roman" w:hAnsi="Times New Roman" w:cs="Times New Roman"/>
          <w:sz w:val="32"/>
          <w:szCs w:val="32"/>
        </w:rPr>
        <w:t xml:space="preserve">Вероятно, нет среди нас человека, который в своей жизни не встречался бы с </w:t>
      </w:r>
      <w:proofErr w:type="gramStart"/>
      <w:r w:rsidRPr="00C44DBE">
        <w:rPr>
          <w:rFonts w:ascii="Times New Roman" w:hAnsi="Times New Roman" w:cs="Times New Roman"/>
          <w:sz w:val="32"/>
          <w:szCs w:val="32"/>
        </w:rPr>
        <w:t>заикающимися</w:t>
      </w:r>
      <w:proofErr w:type="gramEnd"/>
      <w:r w:rsidRPr="00C44DB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Заикающийся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всегда привлекает к себе внимание окружающих. Но это лишь внешняя сторона заикания. Мы не знаем и не задумываемся, как может заикание изменить всю жизнь человека. </w:t>
      </w:r>
      <w:proofErr w:type="gramStart"/>
      <w:r>
        <w:rPr>
          <w:rFonts w:ascii="Times New Roman" w:hAnsi="Times New Roman" w:cs="Times New Roman"/>
          <w:sz w:val="32"/>
          <w:szCs w:val="32"/>
        </w:rPr>
        <w:t>Зачастую заикающиеся не решаются реализовать свою мечту о профессии, семье.</w:t>
      </w:r>
      <w:proofErr w:type="gramEnd"/>
    </w:p>
    <w:p w:rsidR="00ED019A" w:rsidRDefault="00C44DBE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D05AE7">
        <w:rPr>
          <w:rFonts w:ascii="Times New Roman" w:hAnsi="Times New Roman" w:cs="Times New Roman"/>
          <w:b/>
          <w:i/>
          <w:sz w:val="32"/>
          <w:szCs w:val="32"/>
        </w:rPr>
        <w:t>Почему же дети начинают заикаться? Всегда ли заикание, возникающее в возрасте от полутора до шести-семи лет, подлежит устранению или оно обязательно остается на всю жизнь?</w:t>
      </w:r>
      <w:r>
        <w:rPr>
          <w:rFonts w:ascii="Times New Roman" w:hAnsi="Times New Roman" w:cs="Times New Roman"/>
          <w:sz w:val="32"/>
          <w:szCs w:val="32"/>
        </w:rPr>
        <w:t xml:space="preserve"> До сих пор нет единого взгляда на причины заикания. Родители заикающихся детей, как правило, связывают возникновение этого недуга с испугом ребенка (выскочила собака, семейные конфликты, драки и др.)</w:t>
      </w:r>
      <w:r w:rsidR="00EB0220">
        <w:rPr>
          <w:rFonts w:ascii="Times New Roman" w:hAnsi="Times New Roman" w:cs="Times New Roman"/>
          <w:sz w:val="32"/>
          <w:szCs w:val="32"/>
        </w:rPr>
        <w:t>.</w:t>
      </w:r>
    </w:p>
    <w:p w:rsidR="00847AF2" w:rsidRDefault="00847AF2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C44DBE" w:rsidRDefault="00EB0220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в самом деле, зачастую запинки в речи ребенка появляются после воздействия психотравмирующей ситуации. Но испуг переживает большинство детей, а заикаются далеко не все. Значит, доля воздействия разовой психотравмирующей ситуации несколько преувеличена и испуг – не единственный фактор, определяющий, станет ребенок заикаться или речь его будет плавной и правильной.</w:t>
      </w:r>
    </w:p>
    <w:p w:rsidR="00120377" w:rsidRDefault="00EB0220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D05AE7">
        <w:rPr>
          <w:rFonts w:ascii="Times New Roman" w:hAnsi="Times New Roman" w:cs="Times New Roman"/>
          <w:b/>
          <w:i/>
          <w:sz w:val="32"/>
          <w:szCs w:val="32"/>
        </w:rPr>
        <w:t>Что же такое заикание?</w:t>
      </w:r>
      <w:r>
        <w:rPr>
          <w:rFonts w:ascii="Times New Roman" w:hAnsi="Times New Roman" w:cs="Times New Roman"/>
          <w:sz w:val="32"/>
          <w:szCs w:val="32"/>
        </w:rPr>
        <w:t xml:space="preserve"> В настоящее время заикание трактуется как нарушение ритма и плавности речи. У заикающегося органы артикуляции (мышцы языка, губ, голосовые складки) во время речи находятся в судорожном состоянии. Мимика при возникновении запинок, судорог напряженная, лицо краснеет, могут надуваться жилки на шее. Часто у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заикающихся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потеют ладошки, учащается сердцебиение. Некоторые дети, стараясь преодолеть запинку, хлопают ладонью, сжимают и разжимают кулачок, причмокивают. Если в речи ребенка возникали запинки, очень важно обратить внимание и запомнить, как началось заикание. </w:t>
      </w:r>
    </w:p>
    <w:p w:rsidR="00D05AE7" w:rsidRDefault="00EB0220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даже при малейших сомнениях при появлении запинок следует обратиться к специалисту. </w:t>
      </w:r>
    </w:p>
    <w:p w:rsidR="00EB0220" w:rsidRDefault="00EB0220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D05AE7">
        <w:rPr>
          <w:rFonts w:ascii="Times New Roman" w:hAnsi="Times New Roman" w:cs="Times New Roman"/>
          <w:b/>
          <w:i/>
          <w:sz w:val="32"/>
          <w:szCs w:val="32"/>
        </w:rPr>
        <w:t>Кто может помочь заикающемуся ребенку?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5AE7">
        <w:rPr>
          <w:rFonts w:ascii="Times New Roman" w:hAnsi="Times New Roman" w:cs="Times New Roman"/>
          <w:b/>
          <w:i/>
          <w:sz w:val="32"/>
          <w:szCs w:val="32"/>
        </w:rPr>
        <w:t>Нужно ли лечить заикание или можно научить ребенка говорить плавно?</w:t>
      </w:r>
      <w:r>
        <w:rPr>
          <w:rFonts w:ascii="Times New Roman" w:hAnsi="Times New Roman" w:cs="Times New Roman"/>
          <w:sz w:val="32"/>
          <w:szCs w:val="32"/>
        </w:rPr>
        <w:t xml:space="preserve"> Современные исследования говорят о том, что заикание невозможно преодолеть без лечения нервной системы ребенка в целом. В каждом конкретном случае способ лечения подбирается индивидуально, с учетом особенностей протекания заболевания и характера ребенка.</w:t>
      </w:r>
    </w:p>
    <w:p w:rsidR="00847AF2" w:rsidRDefault="00847AF2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847AF2" w:rsidRDefault="00847AF2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847AF2" w:rsidRDefault="00847AF2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847AF2" w:rsidRDefault="00847AF2" w:rsidP="00ED019A">
      <w:pPr>
        <w:spacing w:line="240" w:lineRule="auto"/>
        <w:ind w:right="708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B0220" w:rsidRPr="00ED019A" w:rsidRDefault="00EB0220" w:rsidP="00ED019A">
      <w:pPr>
        <w:spacing w:line="240" w:lineRule="auto"/>
        <w:ind w:right="708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D019A">
        <w:rPr>
          <w:rFonts w:ascii="Times New Roman" w:hAnsi="Times New Roman" w:cs="Times New Roman"/>
          <w:b/>
          <w:color w:val="C00000"/>
          <w:sz w:val="36"/>
          <w:szCs w:val="36"/>
        </w:rPr>
        <w:t>С заикающимся</w:t>
      </w:r>
      <w:r w:rsidR="000755BF" w:rsidRPr="00ED019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работают:</w:t>
      </w:r>
    </w:p>
    <w:p w:rsidR="000755BF" w:rsidRDefault="000755BF" w:rsidP="00ED019A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D05AE7">
        <w:rPr>
          <w:rFonts w:ascii="Times New Roman" w:hAnsi="Times New Roman" w:cs="Times New Roman"/>
          <w:b/>
          <w:sz w:val="32"/>
          <w:szCs w:val="32"/>
        </w:rPr>
        <w:t>Врачи-неврологи</w:t>
      </w:r>
      <w:r>
        <w:rPr>
          <w:rFonts w:ascii="Times New Roman" w:hAnsi="Times New Roman" w:cs="Times New Roman"/>
          <w:sz w:val="32"/>
          <w:szCs w:val="32"/>
        </w:rPr>
        <w:t>, которые назначат необходимые лекарства, необходимые для укрепления нервной системы.</w:t>
      </w:r>
    </w:p>
    <w:p w:rsidR="000755BF" w:rsidRDefault="000755BF" w:rsidP="00ED019A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D05AE7">
        <w:rPr>
          <w:rFonts w:ascii="Times New Roman" w:hAnsi="Times New Roman" w:cs="Times New Roman"/>
          <w:b/>
          <w:sz w:val="32"/>
          <w:szCs w:val="32"/>
        </w:rPr>
        <w:t>Врачи-психотерапевты</w:t>
      </w:r>
      <w:r>
        <w:rPr>
          <w:rFonts w:ascii="Times New Roman" w:hAnsi="Times New Roman" w:cs="Times New Roman"/>
          <w:sz w:val="32"/>
          <w:szCs w:val="32"/>
        </w:rPr>
        <w:t>, использующие приемы гипноза, аутотренинга, экстрасенсорного воздействия.</w:t>
      </w:r>
    </w:p>
    <w:p w:rsidR="000755BF" w:rsidRDefault="000755BF" w:rsidP="00ED019A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05AE7">
        <w:rPr>
          <w:rFonts w:ascii="Times New Roman" w:hAnsi="Times New Roman" w:cs="Times New Roman"/>
          <w:b/>
          <w:sz w:val="32"/>
          <w:szCs w:val="32"/>
        </w:rPr>
        <w:t>Иглотерапевты</w:t>
      </w:r>
      <w:proofErr w:type="spellEnd"/>
      <w:r>
        <w:rPr>
          <w:rFonts w:ascii="Times New Roman" w:hAnsi="Times New Roman" w:cs="Times New Roman"/>
          <w:sz w:val="32"/>
          <w:szCs w:val="32"/>
        </w:rPr>
        <w:t>, воздействующие на специальные точки (нервные узлы), снимающие нервное напряжение.</w:t>
      </w:r>
    </w:p>
    <w:p w:rsidR="000755BF" w:rsidRDefault="000755BF" w:rsidP="00ED019A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D05AE7">
        <w:rPr>
          <w:rFonts w:ascii="Times New Roman" w:hAnsi="Times New Roman" w:cs="Times New Roman"/>
          <w:b/>
          <w:sz w:val="32"/>
          <w:szCs w:val="32"/>
        </w:rPr>
        <w:t>Педагоги-психологи</w:t>
      </w:r>
      <w:r>
        <w:rPr>
          <w:rFonts w:ascii="Times New Roman" w:hAnsi="Times New Roman" w:cs="Times New Roman"/>
          <w:sz w:val="32"/>
          <w:szCs w:val="32"/>
        </w:rPr>
        <w:t>, которые выявляют слабые стороны личности, характера заикающегося, помогают их скорректировать.</w:t>
      </w:r>
    </w:p>
    <w:p w:rsidR="000755BF" w:rsidRDefault="000755BF" w:rsidP="00ED019A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D05AE7">
        <w:rPr>
          <w:rFonts w:ascii="Times New Roman" w:hAnsi="Times New Roman" w:cs="Times New Roman"/>
          <w:b/>
          <w:sz w:val="32"/>
          <w:szCs w:val="32"/>
        </w:rPr>
        <w:t>Логопеды</w:t>
      </w:r>
      <w:r>
        <w:rPr>
          <w:rFonts w:ascii="Times New Roman" w:hAnsi="Times New Roman" w:cs="Times New Roman"/>
          <w:sz w:val="32"/>
          <w:szCs w:val="32"/>
        </w:rPr>
        <w:t>, которые обучают правильному дыханию во время речи, пользоваться голосом, артикулировать, плавно и ритмично говорить.</w:t>
      </w:r>
    </w:p>
    <w:p w:rsidR="000755BF" w:rsidRDefault="000755BF" w:rsidP="00ED019A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D05AE7">
        <w:rPr>
          <w:rFonts w:ascii="Times New Roman" w:hAnsi="Times New Roman" w:cs="Times New Roman"/>
          <w:b/>
          <w:sz w:val="32"/>
          <w:szCs w:val="32"/>
        </w:rPr>
        <w:t>Инструкторы ЛФК</w:t>
      </w:r>
      <w:r>
        <w:rPr>
          <w:rFonts w:ascii="Times New Roman" w:hAnsi="Times New Roman" w:cs="Times New Roman"/>
          <w:sz w:val="32"/>
          <w:szCs w:val="32"/>
        </w:rPr>
        <w:t>, проводящие оздоровительные мероприятия, релаксационные упражнения.</w:t>
      </w:r>
    </w:p>
    <w:p w:rsidR="00120377" w:rsidRDefault="000755BF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Зачастую даже комплексные методы не приводят к полному устранению заикания. Заикание, к сожалению, имеет свойство возвращаться, запинки могут возвращаться к ребенку в подростковом возрасте или в случае воздействия психотравмирующей ситуации, заболевания, ослабляющего организм ребенка.</w:t>
      </w:r>
    </w:p>
    <w:p w:rsidR="00D05AE7" w:rsidRDefault="000755BF" w:rsidP="00ED019A">
      <w:pPr>
        <w:ind w:righ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Успех в коррекции заикания во многом зависит от родителей ребенка. Они должны помнить </w:t>
      </w:r>
      <w:r w:rsidRPr="00D05AE7">
        <w:rPr>
          <w:rFonts w:ascii="Times New Roman" w:hAnsi="Times New Roman" w:cs="Times New Roman"/>
          <w:b/>
          <w:i/>
          <w:sz w:val="32"/>
          <w:szCs w:val="32"/>
        </w:rPr>
        <w:t>ряд основных моментов:</w:t>
      </w:r>
    </w:p>
    <w:p w:rsidR="00D05AE7" w:rsidRDefault="000755BF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D05AE7">
        <w:rPr>
          <w:rFonts w:ascii="Times New Roman" w:hAnsi="Times New Roman" w:cs="Times New Roman"/>
          <w:b/>
          <w:i/>
          <w:sz w:val="32"/>
          <w:szCs w:val="32"/>
        </w:rPr>
        <w:t>Заикание</w:t>
      </w:r>
      <w:r>
        <w:rPr>
          <w:rFonts w:ascii="Times New Roman" w:hAnsi="Times New Roman" w:cs="Times New Roman"/>
          <w:sz w:val="32"/>
          <w:szCs w:val="32"/>
        </w:rPr>
        <w:t xml:space="preserve"> – проявление неустойчивости нервных процессов или органического поражения центральной нервной системы. </w:t>
      </w:r>
    </w:p>
    <w:p w:rsidR="000755BF" w:rsidRDefault="000755BF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 речи ребенка появились запинки, следует сразу же обратиться</w:t>
      </w:r>
      <w:r w:rsidR="00496835">
        <w:rPr>
          <w:rFonts w:ascii="Times New Roman" w:hAnsi="Times New Roman" w:cs="Times New Roman"/>
          <w:sz w:val="32"/>
          <w:szCs w:val="32"/>
        </w:rPr>
        <w:t xml:space="preserve"> к специалистам. Недопустимо высказывать при ребенке свое волнение по поводу заикания и лучше вообще не употреблять при нем самого слова «заикание». С ребенком и между собой в семье нужно говорить в нормальном темпе, не растягивая и не искажая слова.</w:t>
      </w:r>
    </w:p>
    <w:p w:rsidR="00847AF2" w:rsidRDefault="00847AF2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496835" w:rsidRDefault="00496835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Читая ребенку, нужно вовлекать его в ритмическую речь, подбирая стихотворные тексты с простым ритмом.</w:t>
      </w:r>
    </w:p>
    <w:p w:rsidR="00496835" w:rsidRDefault="00496835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Следует строго следить за состоянием здоровья ребенка, закаливать, своевременно лечить. </w:t>
      </w:r>
    </w:p>
    <w:p w:rsidR="00496835" w:rsidRDefault="00496835" w:rsidP="00ED019A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Запреты, выработка норм поведения, разговоры о каких-либо проступках ребенка должны носить спокойный характер, вестись доброжелательным тоном. Иногда лучше «не заметить» проступок ребенка, чем наказать заикающегося малыша. Необходимо обеспечить ему спокойную, доброжелательную обстановку, избегая просмотров психотравмирующих фильмов и телепередач, излишних эмоциональных нагрузок.</w:t>
      </w:r>
    </w:p>
    <w:p w:rsidR="00496835" w:rsidRPr="00847AF2" w:rsidRDefault="00496835" w:rsidP="00ED019A">
      <w:pPr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Даже положительные эмоции и впечатления, если они чрезмерны, превышают возможности нервной системы для заикающегося ребенка, вредны ему. </w:t>
      </w:r>
      <w:r w:rsidRPr="00847AF2">
        <w:rPr>
          <w:rFonts w:ascii="Times New Roman" w:hAnsi="Times New Roman" w:cs="Times New Roman"/>
          <w:b/>
          <w:color w:val="7030A0"/>
          <w:sz w:val="32"/>
          <w:szCs w:val="32"/>
        </w:rPr>
        <w:t>Заикание легче предупредить, чем лечить!</w:t>
      </w:r>
    </w:p>
    <w:sectPr w:rsidR="00496835" w:rsidRPr="00847AF2" w:rsidSect="00847AF2">
      <w:pgSz w:w="11906" w:h="16838"/>
      <w:pgMar w:top="1134" w:right="850" w:bottom="1134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33B2"/>
    <w:multiLevelType w:val="hybridMultilevel"/>
    <w:tmpl w:val="F06E72F6"/>
    <w:lvl w:ilvl="0" w:tplc="338E323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4DBE"/>
    <w:rsid w:val="000755BF"/>
    <w:rsid w:val="00120377"/>
    <w:rsid w:val="004651E9"/>
    <w:rsid w:val="00496835"/>
    <w:rsid w:val="006011D3"/>
    <w:rsid w:val="006D7187"/>
    <w:rsid w:val="007728C6"/>
    <w:rsid w:val="00796242"/>
    <w:rsid w:val="00847AF2"/>
    <w:rsid w:val="00C44DBE"/>
    <w:rsid w:val="00D05AE7"/>
    <w:rsid w:val="00D6700F"/>
    <w:rsid w:val="00E90807"/>
    <w:rsid w:val="00EB0220"/>
    <w:rsid w:val="00ED019A"/>
    <w:rsid w:val="00F2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2016-06-08T12:40:00Z</dcterms:created>
  <dcterms:modified xsi:type="dcterms:W3CDTF">2016-06-23T11:25:00Z</dcterms:modified>
</cp:coreProperties>
</file>