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7" w:rsidRPr="002B27B7" w:rsidRDefault="002B27B7" w:rsidP="002B27B7">
      <w:pPr>
        <w:pStyle w:val="a5"/>
        <w:jc w:val="center"/>
        <w:rPr>
          <w:rStyle w:val="a4"/>
          <w:rFonts w:ascii="Georgia" w:hAnsi="Georgia"/>
          <w:color w:val="C00000"/>
          <w:sz w:val="56"/>
          <w:szCs w:val="56"/>
        </w:rPr>
      </w:pPr>
      <w:r w:rsidRPr="002B27B7">
        <w:rPr>
          <w:rStyle w:val="a4"/>
          <w:rFonts w:ascii="Georgia" w:hAnsi="Georgia"/>
          <w:color w:val="C00000"/>
          <w:sz w:val="56"/>
          <w:szCs w:val="56"/>
        </w:rPr>
        <w:t>Как подготовить ребенка</w:t>
      </w:r>
    </w:p>
    <w:p w:rsidR="002B27B7" w:rsidRPr="002B27B7" w:rsidRDefault="002B27B7" w:rsidP="002B27B7">
      <w:pPr>
        <w:pStyle w:val="a5"/>
        <w:jc w:val="center"/>
        <w:rPr>
          <w:rFonts w:ascii="Georgia" w:hAnsi="Georgia"/>
          <w:sz w:val="56"/>
          <w:szCs w:val="56"/>
        </w:rPr>
      </w:pPr>
      <w:r w:rsidRPr="002B27B7">
        <w:rPr>
          <w:rStyle w:val="a4"/>
          <w:rFonts w:ascii="Georgia" w:hAnsi="Georgia"/>
          <w:color w:val="C00000"/>
          <w:sz w:val="56"/>
          <w:szCs w:val="56"/>
        </w:rPr>
        <w:t>к поступлению в детский сад</w:t>
      </w:r>
    </w:p>
    <w:p w:rsidR="002B27B7" w:rsidRPr="00467F4C" w:rsidRDefault="00F576F3" w:rsidP="003572D2">
      <w:pPr>
        <w:pStyle w:val="a5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67F4C">
        <w:rPr>
          <w:rFonts w:ascii="Times New Roman" w:hAnsi="Times New Roman" w:cs="Times New Roman"/>
          <w:b/>
          <w:color w:val="0070C0"/>
          <w:sz w:val="48"/>
          <w:szCs w:val="48"/>
        </w:rPr>
        <w:t>Рекомендации</w:t>
      </w:r>
    </w:p>
    <w:p w:rsidR="00664C28" w:rsidRPr="00664C28" w:rsidRDefault="002B27B7" w:rsidP="00664C28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выполнение всех назначений участкового педиатра, касающихся режима, питания, воспитания и закаливания малыша с первых недель жизни;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оформление ребенка в дошкольное учреждение нужно начинать не менее</w:t>
      </w:r>
      <w:proofErr w:type="gramStart"/>
      <w:r w:rsidRPr="00F576F3">
        <w:rPr>
          <w:b/>
          <w:color w:val="632423" w:themeColor="accent2" w:themeShade="80"/>
          <w:sz w:val="32"/>
          <w:szCs w:val="32"/>
        </w:rPr>
        <w:t>,</w:t>
      </w:r>
      <w:proofErr w:type="gramEnd"/>
      <w:r w:rsidRPr="00F576F3">
        <w:rPr>
          <w:b/>
          <w:color w:val="632423" w:themeColor="accent2" w:themeShade="80"/>
          <w:sz w:val="32"/>
          <w:szCs w:val="32"/>
        </w:rPr>
        <w:t xml:space="preserve"> чем за месяц до его поступления в группу;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до этого необходимо пройти диспансеризацию, т. е. проверку состояния здоровья ребенка у врачей разных специальностей в детской поликлинике;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следить, чтобы часы кормления, сна и бодрствования ребенка не только соответствовали его возрасту, но и не отличались от таковых в детском саду. Тогда в новой для себя обстановке ребенку не придется привыкать к другому режиму;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при кормлении малыша надо вовремя приучать его есть с ложки, пить из чашки, научить его жевать и принимать разную пищу соответственно возрасту. Этим вы будете способствовать воспитанию у ребенка навыков самостоятельности, нормальной работе пищеварительных органов;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при организации бодрствования в семье нужно научить ребенка самостоятельно играть, выполнять простые поручения взрослых, ориентироваться в комнате;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при укладывании ребенка не укачивайте его, не носите на руках. Лучшее снотворное-это свежий воздух (в саду, на балконе или при открытой форточке);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не приучайте ребенка к сосанию пустышки, следите за тем, чтобы он не сосал пальцы, губы или какие-то предметы;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желательно приучать ребенка к общению с другими здоровыми детьми и взрослыми;</w:t>
      </w:r>
    </w:p>
    <w:p w:rsidR="00664C28" w:rsidRDefault="002B27B7" w:rsidP="00664C28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 xml:space="preserve">не следует приводить ребенка в ясли сразу после перенесенного заболевания. </w:t>
      </w:r>
    </w:p>
    <w:p w:rsidR="00664C28" w:rsidRPr="003572D2" w:rsidRDefault="002B27B7" w:rsidP="003572D2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572D2">
        <w:rPr>
          <w:rFonts w:ascii="Times New Roman" w:hAnsi="Times New Roman" w:cs="Times New Roman"/>
          <w:b/>
          <w:i/>
          <w:color w:val="FF0000"/>
          <w:sz w:val="40"/>
          <w:szCs w:val="40"/>
        </w:rPr>
        <w:t>С момента выздоровления должно пройти</w:t>
      </w:r>
    </w:p>
    <w:p w:rsidR="002B27B7" w:rsidRPr="003572D2" w:rsidRDefault="002B27B7" w:rsidP="003572D2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572D2">
        <w:rPr>
          <w:rFonts w:ascii="Times New Roman" w:hAnsi="Times New Roman" w:cs="Times New Roman"/>
          <w:b/>
          <w:i/>
          <w:color w:val="FF0000"/>
          <w:sz w:val="40"/>
          <w:szCs w:val="40"/>
        </w:rPr>
        <w:t>не менее</w:t>
      </w:r>
      <w:r w:rsidR="00F576F3" w:rsidRPr="003572D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двух недель</w:t>
      </w:r>
    </w:p>
    <w:p w:rsidR="00664C28" w:rsidRPr="00F576F3" w:rsidRDefault="00664C28" w:rsidP="00664C28">
      <w:pPr>
        <w:pStyle w:val="a3"/>
        <w:shd w:val="clear" w:color="auto" w:fill="FFFFFF" w:themeFill="background1"/>
        <w:ind w:left="502"/>
        <w:jc w:val="both"/>
        <w:rPr>
          <w:b/>
          <w:color w:val="632423" w:themeColor="accent2" w:themeShade="80"/>
          <w:sz w:val="32"/>
          <w:szCs w:val="32"/>
        </w:rPr>
      </w:pP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 xml:space="preserve">целесообразно психологически подготовить и самого малыша: заинтересовать его посещением яслей, знакомством с детьми и игрушками </w:t>
      </w:r>
    </w:p>
    <w:p w:rsidR="002B27B7" w:rsidRPr="00F576F3" w:rsidRDefault="002B27B7" w:rsidP="002B27B7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b/>
          <w:color w:val="632423" w:themeColor="accent2" w:themeShade="8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с персоналом группы, куда пойдет ваш малыш, необходимо познакомиться заранее, сообщить воспитательнице и няне ласкательное имя ребенка, рассказать о его привычках, особенностях поведения и других подробностях. Такое предварительное знакомство облегчит малышу его первые дни в детском саду.</w:t>
      </w:r>
    </w:p>
    <w:p w:rsidR="00FF1F86" w:rsidRDefault="002B27B7" w:rsidP="00F576F3">
      <w:pPr>
        <w:pStyle w:val="a3"/>
        <w:shd w:val="clear" w:color="auto" w:fill="FFFFFF" w:themeFill="background1"/>
        <w:jc w:val="both"/>
        <w:rPr>
          <w:color w:val="002060"/>
          <w:sz w:val="32"/>
          <w:szCs w:val="32"/>
        </w:rPr>
      </w:pPr>
      <w:r w:rsidRPr="00F576F3">
        <w:rPr>
          <w:b/>
          <w:color w:val="632423" w:themeColor="accent2" w:themeShade="80"/>
          <w:sz w:val="32"/>
          <w:szCs w:val="32"/>
        </w:rPr>
        <w:t>Выполнив все эти рекомендации, вы подготовите своего ребенка в новую для него жизнь</w:t>
      </w:r>
      <w:r w:rsidRPr="002B27B7">
        <w:rPr>
          <w:color w:val="002060"/>
          <w:sz w:val="32"/>
          <w:szCs w:val="32"/>
        </w:rPr>
        <w:t>.</w:t>
      </w:r>
    </w:p>
    <w:p w:rsidR="003038A3" w:rsidRDefault="003572D2" w:rsidP="00F576F3">
      <w:pPr>
        <w:pStyle w:val="a3"/>
        <w:shd w:val="clear" w:color="auto" w:fill="FFFFFF" w:themeFill="background1"/>
        <w:jc w:val="both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262255</wp:posOffset>
            </wp:positionV>
            <wp:extent cx="4851400" cy="4836795"/>
            <wp:effectExtent l="57150" t="38100" r="44450" b="20955"/>
            <wp:wrapSquare wrapText="bothSides"/>
            <wp:docPr id="1" name="Рисунок 1" descr="http://detki-spb.ru/content/images/services/general_development_befor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-spb.ru/content/images/services/general_development_before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48367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8A3" w:rsidRPr="00F576F3" w:rsidRDefault="003038A3" w:rsidP="00F576F3">
      <w:pPr>
        <w:pStyle w:val="a3"/>
        <w:shd w:val="clear" w:color="auto" w:fill="FFFFFF" w:themeFill="background1"/>
        <w:jc w:val="both"/>
        <w:rPr>
          <w:color w:val="002060"/>
          <w:sz w:val="32"/>
          <w:szCs w:val="32"/>
        </w:rPr>
      </w:pPr>
    </w:p>
    <w:sectPr w:rsidR="003038A3" w:rsidRPr="00F576F3" w:rsidSect="00F576F3">
      <w:pgSz w:w="11906" w:h="16838"/>
      <w:pgMar w:top="1134" w:right="1134" w:bottom="1134" w:left="1134" w:header="709" w:footer="709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901"/>
    <w:multiLevelType w:val="hybridMultilevel"/>
    <w:tmpl w:val="1C02D66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9E847F4"/>
    <w:multiLevelType w:val="hybridMultilevel"/>
    <w:tmpl w:val="2A265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B27B7"/>
    <w:rsid w:val="002B27B7"/>
    <w:rsid w:val="003038A3"/>
    <w:rsid w:val="003572D2"/>
    <w:rsid w:val="00467F4C"/>
    <w:rsid w:val="00664C28"/>
    <w:rsid w:val="00B90ABD"/>
    <w:rsid w:val="00F576F3"/>
    <w:rsid w:val="00FF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7B7"/>
    <w:rPr>
      <w:b/>
      <w:bCs/>
    </w:rPr>
  </w:style>
  <w:style w:type="character" w:customStyle="1" w:styleId="apple-converted-space">
    <w:name w:val="apple-converted-space"/>
    <w:basedOn w:val="a0"/>
    <w:rsid w:val="002B27B7"/>
  </w:style>
  <w:style w:type="paragraph" w:styleId="a5">
    <w:name w:val="No Spacing"/>
    <w:uiPriority w:val="1"/>
    <w:qFormat/>
    <w:rsid w:val="002B27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4</cp:revision>
  <dcterms:created xsi:type="dcterms:W3CDTF">2018-05-25T08:33:00Z</dcterms:created>
  <dcterms:modified xsi:type="dcterms:W3CDTF">2018-05-25T08:57:00Z</dcterms:modified>
</cp:coreProperties>
</file>