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B5" w:rsidRPr="00B74CD1" w:rsidRDefault="007112B5" w:rsidP="00B74CD1">
      <w:pPr>
        <w:spacing w:after="0"/>
        <w:jc w:val="center"/>
        <w:rPr>
          <w:rFonts w:ascii="Times New Roman" w:hAnsi="Times New Roman" w:cs="Times New Roman"/>
          <w:b/>
          <w:sz w:val="48"/>
          <w:szCs w:val="48"/>
        </w:rPr>
      </w:pPr>
      <w:r w:rsidRPr="00B74CD1">
        <w:rPr>
          <w:rFonts w:ascii="Times New Roman" w:hAnsi="Times New Roman" w:cs="Times New Roman"/>
          <w:b/>
          <w:sz w:val="48"/>
          <w:szCs w:val="48"/>
        </w:rPr>
        <w:t>Как снизить детскую агрессивность</w:t>
      </w:r>
    </w:p>
    <w:p w:rsidR="007112B5" w:rsidRPr="00B74CD1" w:rsidRDefault="007112B5" w:rsidP="00B74CD1">
      <w:pPr>
        <w:pStyle w:val="a3"/>
        <w:numPr>
          <w:ilvl w:val="0"/>
          <w:numId w:val="1"/>
        </w:numPr>
        <w:spacing w:after="0"/>
        <w:jc w:val="center"/>
        <w:rPr>
          <w:rFonts w:ascii="Times New Roman" w:hAnsi="Times New Roman" w:cs="Times New Roman"/>
          <w:b/>
          <w:sz w:val="32"/>
          <w:szCs w:val="32"/>
        </w:rPr>
      </w:pPr>
      <w:r w:rsidRPr="00B74CD1">
        <w:rPr>
          <w:rFonts w:ascii="Times New Roman" w:hAnsi="Times New Roman" w:cs="Times New Roman"/>
          <w:b/>
          <w:sz w:val="32"/>
          <w:szCs w:val="32"/>
        </w:rPr>
        <w:t>Спокойное отношение в случае незначительной агрессии.</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В тех случаях, когда агрессия детей и подростков не опасна и объяснима, можно использовать следующие позитивные стратегии:  </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полное игнорирование реакций ребенка - весьма мощный способ прекращения нежелательного поведения;  выражение понимания чувств ребенка ("Конечно, тебе обидно...");  </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переключение внимания, предложение какого-либо задания ("Помоги мне, пожалуйста, достать посуду с верхней полки, ты ведь выше меня");  </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позитивное обозначение поведения ("Ты злишься потому, что ты устал").</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 </w:t>
      </w:r>
    </w:p>
    <w:p w:rsidR="007112B5" w:rsidRPr="00B74CD1" w:rsidRDefault="007112B5" w:rsidP="00B74CD1">
      <w:pPr>
        <w:pStyle w:val="a3"/>
        <w:numPr>
          <w:ilvl w:val="0"/>
          <w:numId w:val="1"/>
        </w:numPr>
        <w:spacing w:after="0"/>
        <w:jc w:val="center"/>
        <w:rPr>
          <w:rFonts w:ascii="Times New Roman" w:hAnsi="Times New Roman" w:cs="Times New Roman"/>
          <w:b/>
          <w:sz w:val="32"/>
          <w:szCs w:val="32"/>
        </w:rPr>
      </w:pPr>
      <w:r w:rsidRPr="00B74CD1">
        <w:rPr>
          <w:rFonts w:ascii="Times New Roman" w:hAnsi="Times New Roman" w:cs="Times New Roman"/>
          <w:b/>
          <w:sz w:val="32"/>
          <w:szCs w:val="32"/>
        </w:rPr>
        <w:t>Акцентирование внимания на поступках (поведении), а не на личности.</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После того как ребенок успокоится, целесообразно обсудить с ним его поведение. Следует обговорить, как он вел себя во время проявления агрессии, какие слова говорил, какие действия совершал, не давая при этом никакой оценки. 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Один из важных путей снижения агрессии - установление с ребенком обратной связи. Для этого используются следующие приемы:</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w:t>
      </w:r>
      <w:r w:rsidR="00B74CD1">
        <w:rPr>
          <w:rFonts w:ascii="Times New Roman" w:hAnsi="Times New Roman" w:cs="Times New Roman"/>
          <w:sz w:val="32"/>
          <w:szCs w:val="32"/>
        </w:rPr>
        <w:t xml:space="preserve">- </w:t>
      </w:r>
      <w:r w:rsidRPr="00B74CD1">
        <w:rPr>
          <w:rFonts w:ascii="Times New Roman" w:hAnsi="Times New Roman" w:cs="Times New Roman"/>
          <w:sz w:val="32"/>
          <w:szCs w:val="32"/>
        </w:rPr>
        <w:t>констатация факта ("ты ведешь себя агрессивно");</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констатирующий вопрос ("ты злишься?");</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lastRenderedPageBreak/>
        <w:t xml:space="preserve">  </w:t>
      </w:r>
      <w:r w:rsidR="00B74CD1">
        <w:rPr>
          <w:rFonts w:ascii="Times New Roman" w:hAnsi="Times New Roman" w:cs="Times New Roman"/>
          <w:sz w:val="32"/>
          <w:szCs w:val="32"/>
        </w:rPr>
        <w:t xml:space="preserve">- </w:t>
      </w:r>
      <w:r w:rsidRPr="00B74CD1">
        <w:rPr>
          <w:rFonts w:ascii="Times New Roman" w:hAnsi="Times New Roman" w:cs="Times New Roman"/>
          <w:sz w:val="32"/>
          <w:szCs w:val="32"/>
        </w:rPr>
        <w:t>раскрытие мотивов агрессивного поведения ("Ты хочешь меня обидеть?");</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обнаружение своих собственных чувств по отношению к нежелательному поведению ("Мне не нравится, когда на меня кто-то громко кричит ", "Я сержусь.");</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w:t>
      </w:r>
      <w:r w:rsidR="00B74CD1">
        <w:rPr>
          <w:rFonts w:ascii="Times New Roman" w:hAnsi="Times New Roman" w:cs="Times New Roman"/>
          <w:sz w:val="32"/>
          <w:szCs w:val="32"/>
        </w:rPr>
        <w:t xml:space="preserve">- </w:t>
      </w:r>
      <w:r w:rsidRPr="00B74CD1">
        <w:rPr>
          <w:rFonts w:ascii="Times New Roman" w:hAnsi="Times New Roman" w:cs="Times New Roman"/>
          <w:sz w:val="32"/>
          <w:szCs w:val="32"/>
        </w:rPr>
        <w:t xml:space="preserve">апелляция к правилам ("Мы же с тобой договаривались!"). </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Давая обратную связь агрессивному поведению ребенка, взрослый человек должен проявить заинтересованность, доброжелательность и твердость. Последняя касается только конкретного проступка, ребенок должен понять, что родители любят его, но против того, как он себя ведет. </w:t>
      </w:r>
    </w:p>
    <w:p w:rsidR="00B74CD1" w:rsidRPr="00B74CD1" w:rsidRDefault="007112B5" w:rsidP="00B74CD1">
      <w:pPr>
        <w:pStyle w:val="a3"/>
        <w:numPr>
          <w:ilvl w:val="0"/>
          <w:numId w:val="1"/>
        </w:numPr>
        <w:spacing w:after="0"/>
        <w:jc w:val="center"/>
        <w:rPr>
          <w:rFonts w:ascii="Times New Roman" w:hAnsi="Times New Roman" w:cs="Times New Roman"/>
          <w:sz w:val="32"/>
          <w:szCs w:val="32"/>
        </w:rPr>
      </w:pPr>
      <w:r w:rsidRPr="00B74CD1">
        <w:rPr>
          <w:rFonts w:ascii="Times New Roman" w:hAnsi="Times New Roman" w:cs="Times New Roman"/>
          <w:b/>
          <w:sz w:val="32"/>
          <w:szCs w:val="32"/>
        </w:rPr>
        <w:t>Контроль над собственными негативными эмоциями.</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Родителям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4. Снижение напряжения ситуации. Основная задача взрослого, сталкивающегося с детской агрессией - уменьшить напряжение ситуации. Типичными неправильными действиями взрослого, усиливающими напряжение и агрессию, являются: </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 xml:space="preserve">повышение голоса, изменение тона на угрожающий;  демонстрация власти ("Будет так, как я скажу"); </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крик, негодование;</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 xml:space="preserve"> позы и жесты: сжатые челюсти, перекрещенные или сцепленные руки,</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7112B5" w:rsidRPr="00B74CD1">
        <w:rPr>
          <w:rFonts w:ascii="Times New Roman" w:hAnsi="Times New Roman" w:cs="Times New Roman"/>
          <w:sz w:val="32"/>
          <w:szCs w:val="32"/>
        </w:rPr>
        <w:t>разговор "сквозь зубы";  сарказм, насмешки, высмеивание и передразнивание;</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негативная оценка личности ребенка, его близких или друзей;</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w:t>
      </w:r>
      <w:r w:rsidR="00B74CD1">
        <w:rPr>
          <w:rFonts w:ascii="Times New Roman" w:hAnsi="Times New Roman" w:cs="Times New Roman"/>
          <w:sz w:val="32"/>
          <w:szCs w:val="32"/>
        </w:rPr>
        <w:t xml:space="preserve">- </w:t>
      </w:r>
      <w:r w:rsidRPr="00B74CD1">
        <w:rPr>
          <w:rFonts w:ascii="Times New Roman" w:hAnsi="Times New Roman" w:cs="Times New Roman"/>
          <w:sz w:val="32"/>
          <w:szCs w:val="32"/>
        </w:rPr>
        <w:t>использование физической силы;</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 xml:space="preserve"> втягивание в конфликт посторонних людей;</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w:t>
      </w:r>
      <w:r w:rsidR="00B74CD1">
        <w:rPr>
          <w:rFonts w:ascii="Times New Roman" w:hAnsi="Times New Roman" w:cs="Times New Roman"/>
          <w:sz w:val="32"/>
          <w:szCs w:val="32"/>
        </w:rPr>
        <w:t xml:space="preserve">- </w:t>
      </w:r>
      <w:r w:rsidRPr="00B74CD1">
        <w:rPr>
          <w:rFonts w:ascii="Times New Roman" w:hAnsi="Times New Roman" w:cs="Times New Roman"/>
          <w:sz w:val="32"/>
          <w:szCs w:val="32"/>
        </w:rPr>
        <w:t xml:space="preserve">непреклонное настаивание на своей правоте; </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нотации, проповеди, "чтение морали", наказания или угрозы наказания;</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w:t>
      </w:r>
      <w:r w:rsidR="00B74CD1">
        <w:rPr>
          <w:rFonts w:ascii="Times New Roman" w:hAnsi="Times New Roman" w:cs="Times New Roman"/>
          <w:sz w:val="32"/>
          <w:szCs w:val="32"/>
        </w:rPr>
        <w:t xml:space="preserve">- </w:t>
      </w:r>
      <w:r w:rsidRPr="00B74CD1">
        <w:rPr>
          <w:rFonts w:ascii="Times New Roman" w:hAnsi="Times New Roman" w:cs="Times New Roman"/>
          <w:sz w:val="32"/>
          <w:szCs w:val="32"/>
        </w:rPr>
        <w:t>обобщения типа: "Вы все одинаковые", "Ты, как всегда...", "Ты никогда не...";</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w:t>
      </w:r>
      <w:r w:rsidR="00B74CD1">
        <w:rPr>
          <w:rFonts w:ascii="Times New Roman" w:hAnsi="Times New Roman" w:cs="Times New Roman"/>
          <w:sz w:val="32"/>
          <w:szCs w:val="32"/>
        </w:rPr>
        <w:t xml:space="preserve">- </w:t>
      </w:r>
      <w:r w:rsidRPr="00B74CD1">
        <w:rPr>
          <w:rFonts w:ascii="Times New Roman" w:hAnsi="Times New Roman" w:cs="Times New Roman"/>
          <w:sz w:val="32"/>
          <w:szCs w:val="32"/>
        </w:rPr>
        <w:t>сравнение ребенка с другими детьми - не в его пользу;</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команды, жесткие требования, давление;</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оправдания, подкуп, награды.</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5. Обсуждение проступка. 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7112B5"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 6. Сохранение положительной репутации ребенка. 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Плохая репутация и негативный ярлык опасны: </w:t>
      </w:r>
      <w:r w:rsidRPr="00B74CD1">
        <w:rPr>
          <w:rFonts w:ascii="Times New Roman" w:hAnsi="Times New Roman" w:cs="Times New Roman"/>
          <w:sz w:val="32"/>
          <w:szCs w:val="32"/>
        </w:rPr>
        <w:lastRenderedPageBreak/>
        <w:t xml:space="preserve">закрепившись за ребенком, они становятся самостоятельной побудительной силой его агрессивного поведения. Для сохранения положительной репутации целесообразно:  </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 xml:space="preserve">публично минимизировать вину ребенка ("Ты неважно себя чувствуешь", "Ты не хотел его обидеть"), но в беседе с глазу на глаз показать истину; </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 не требовать полного подчинения, позволить ребенку выполнить ваше требование по-своему;  </w:t>
      </w:r>
    </w:p>
    <w:p w:rsidR="007112B5"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 xml:space="preserve">предложить ребенку компромисс, договор с взаимными уступками. </w:t>
      </w:r>
    </w:p>
    <w:p w:rsidR="00B74CD1"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7. Демонстрация модели неагрессивного поведения. 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 </w:t>
      </w:r>
    </w:p>
    <w:p w:rsidR="00B74CD1"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Приемы, позволяющие снизить напряжение в конфликтной ситуации:  </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слушание - это слушание без анализа, дающее возможность собеседнику высказаться.</w:t>
      </w:r>
      <w:r w:rsidRPr="00B74CD1">
        <w:rPr>
          <w:rFonts w:ascii="Times New Roman" w:hAnsi="Times New Roman" w:cs="Times New Roman"/>
          <w:sz w:val="32"/>
          <w:szCs w:val="32"/>
        </w:rPr>
        <w:t xml:space="preserve"> </w:t>
      </w:r>
      <w:r w:rsidR="007112B5" w:rsidRPr="00B74CD1">
        <w:rPr>
          <w:rFonts w:ascii="Times New Roman" w:hAnsi="Times New Roman" w:cs="Times New Roman"/>
          <w:sz w:val="32"/>
          <w:szCs w:val="32"/>
        </w:rPr>
        <w:t xml:space="preserve">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внимательно - иначе человек обидится, и общение прервется, или превратится в конфликт.  пауза, дающая возможность ребенку успокоиться;</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 внушение спокойствия невербальными средствами;</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 прояснение ситуации с помощью наводящих вопросов;</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 использование юмора;</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 признание чувств ребенка.</w:t>
      </w:r>
    </w:p>
    <w:p w:rsidR="00B74CD1"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lastRenderedPageBreak/>
        <w:t xml:space="preserve">Дети довольно быстро перенимают неагрессивные модели поведения. Главное условие - искренность взрослого, соответствие его невербальных реакций словам. </w:t>
      </w:r>
    </w:p>
    <w:p w:rsidR="00B74CD1" w:rsidRPr="00B74CD1" w:rsidRDefault="007112B5" w:rsidP="00B74CD1">
      <w:pPr>
        <w:spacing w:after="0"/>
        <w:ind w:left="360" w:firstLine="348"/>
        <w:jc w:val="both"/>
        <w:rPr>
          <w:rFonts w:ascii="Times New Roman" w:hAnsi="Times New Roman" w:cs="Times New Roman"/>
          <w:sz w:val="32"/>
          <w:szCs w:val="32"/>
        </w:rPr>
      </w:pPr>
      <w:r w:rsidRPr="00B74CD1">
        <w:rPr>
          <w:rFonts w:ascii="Times New Roman" w:hAnsi="Times New Roman" w:cs="Times New Roman"/>
          <w:sz w:val="32"/>
          <w:szCs w:val="32"/>
        </w:rPr>
        <w:t xml:space="preserve">10. Обучение ребенка техникам и способам управления собственным гневом. Развитие контроля над деструктивными эмоциями. </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Комкать и рвать бумагу.</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 Бить подушку или боксерскую грушу.</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 Топать ногами. </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Написать на бумаге все слова, которые хочется сказать, скомкать и выбросить бумагу. </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 xml:space="preserve">Втирать пластилин в картонку или бумагу. </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 xml:space="preserve">Посчитать до десяти. </w:t>
      </w:r>
    </w:p>
    <w:p w:rsidR="00B74CD1" w:rsidRPr="00B74CD1"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 xml:space="preserve">- </w:t>
      </w:r>
      <w:r w:rsidR="007112B5" w:rsidRPr="00B74CD1">
        <w:rPr>
          <w:rFonts w:ascii="Times New Roman" w:hAnsi="Times New Roman" w:cs="Times New Roman"/>
          <w:sz w:val="32"/>
          <w:szCs w:val="32"/>
        </w:rPr>
        <w:t>Самое конструктивное - спортивные игры, бег.</w:t>
      </w:r>
    </w:p>
    <w:p w:rsidR="00000000" w:rsidRDefault="00B74CD1" w:rsidP="00B74CD1">
      <w:pPr>
        <w:spacing w:after="0"/>
        <w:ind w:left="360" w:firstLine="348"/>
        <w:jc w:val="both"/>
        <w:rPr>
          <w:rFonts w:ascii="Times New Roman" w:hAnsi="Times New Roman" w:cs="Times New Roman"/>
          <w:sz w:val="32"/>
          <w:szCs w:val="32"/>
        </w:rPr>
      </w:pPr>
      <w:r>
        <w:rPr>
          <w:rFonts w:ascii="Times New Roman" w:hAnsi="Times New Roman" w:cs="Times New Roman"/>
          <w:sz w:val="32"/>
          <w:szCs w:val="32"/>
        </w:rPr>
        <w:t>-</w:t>
      </w:r>
      <w:r w:rsidR="007112B5" w:rsidRPr="00B74CD1">
        <w:rPr>
          <w:rFonts w:ascii="Times New Roman" w:hAnsi="Times New Roman" w:cs="Times New Roman"/>
          <w:sz w:val="32"/>
          <w:szCs w:val="32"/>
        </w:rPr>
        <w:t xml:space="preserve"> Вода хорошо снимает агрессию.</w:t>
      </w: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Default="00B74CD1" w:rsidP="00B74CD1">
      <w:pPr>
        <w:spacing w:after="0"/>
        <w:ind w:left="360" w:firstLine="348"/>
        <w:jc w:val="both"/>
        <w:rPr>
          <w:rFonts w:ascii="Times New Roman" w:hAnsi="Times New Roman" w:cs="Times New Roman"/>
          <w:sz w:val="32"/>
          <w:szCs w:val="32"/>
        </w:rPr>
      </w:pPr>
    </w:p>
    <w:p w:rsidR="00B74CD1" w:rsidRPr="00B74CD1" w:rsidRDefault="00B74CD1" w:rsidP="00B74CD1">
      <w:pPr>
        <w:spacing w:after="0"/>
        <w:ind w:left="360" w:firstLine="348"/>
        <w:jc w:val="right"/>
        <w:rPr>
          <w:rFonts w:ascii="Times New Roman" w:hAnsi="Times New Roman" w:cs="Times New Roman"/>
          <w:sz w:val="32"/>
          <w:szCs w:val="32"/>
        </w:rPr>
      </w:pPr>
      <w:r>
        <w:rPr>
          <w:rFonts w:ascii="Times New Roman" w:hAnsi="Times New Roman" w:cs="Times New Roman"/>
          <w:sz w:val="32"/>
          <w:szCs w:val="32"/>
        </w:rPr>
        <w:t>Педагог-психолог Кузнецова Н.В.</w:t>
      </w:r>
    </w:p>
    <w:sectPr w:rsidR="00B74CD1" w:rsidRPr="00B74CD1" w:rsidSect="00B74CD1">
      <w:pgSz w:w="11906" w:h="16838"/>
      <w:pgMar w:top="1134" w:right="850" w:bottom="1134" w:left="1701"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847F7"/>
    <w:multiLevelType w:val="hybridMultilevel"/>
    <w:tmpl w:val="30FCC33E"/>
    <w:lvl w:ilvl="0" w:tplc="B4140354">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112B5"/>
    <w:rsid w:val="007112B5"/>
    <w:rsid w:val="00B74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2</cp:revision>
  <dcterms:created xsi:type="dcterms:W3CDTF">2020-11-03T10:54:00Z</dcterms:created>
  <dcterms:modified xsi:type="dcterms:W3CDTF">2020-11-03T11:12:00Z</dcterms:modified>
</cp:coreProperties>
</file>